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CC" w:rsidRPr="003C757C" w:rsidRDefault="003C757C" w:rsidP="003F1AF8">
      <w:pPr>
        <w:jc w:val="center"/>
        <w:rPr>
          <w:rFonts w:ascii="Arial" w:hAnsi="Arial" w:cs="Arial"/>
          <w:b/>
          <w:sz w:val="24"/>
          <w:szCs w:val="24"/>
        </w:rPr>
      </w:pPr>
      <w:r w:rsidRPr="003C757C">
        <w:rPr>
          <w:rFonts w:ascii="Arial" w:hAnsi="Arial" w:cs="Arial"/>
          <w:b/>
          <w:sz w:val="24"/>
          <w:szCs w:val="24"/>
        </w:rPr>
        <w:t>PLAN DE GESTION SOCIAL PDA SAN ANDRES</w:t>
      </w:r>
    </w:p>
    <w:p w:rsidR="003F1AF8" w:rsidRDefault="003F1AF8" w:rsidP="003F1AF8">
      <w:pPr>
        <w:jc w:val="center"/>
        <w:rPr>
          <w:rFonts w:ascii="Arial" w:hAnsi="Arial" w:cs="Arial"/>
          <w:sz w:val="24"/>
          <w:szCs w:val="24"/>
        </w:rPr>
      </w:pPr>
    </w:p>
    <w:p w:rsidR="003F1AF8" w:rsidRDefault="00945DAD" w:rsidP="003F1AF8">
      <w:pPr>
        <w:jc w:val="both"/>
        <w:rPr>
          <w:rFonts w:ascii="Arial" w:hAnsi="Arial" w:cs="Arial"/>
          <w:sz w:val="24"/>
          <w:szCs w:val="24"/>
        </w:rPr>
      </w:pPr>
      <w:r>
        <w:rPr>
          <w:rFonts w:ascii="Arial" w:hAnsi="Arial" w:cs="Arial"/>
          <w:sz w:val="24"/>
          <w:szCs w:val="24"/>
        </w:rPr>
        <w:t xml:space="preserve">LA GOBERNACIÒN DEPARATAMENTAL (SSPMA); En cumplimento </w:t>
      </w:r>
      <w:r w:rsidR="000838AE">
        <w:rPr>
          <w:rFonts w:ascii="Arial" w:hAnsi="Arial" w:cs="Arial"/>
          <w:sz w:val="24"/>
          <w:szCs w:val="24"/>
        </w:rPr>
        <w:t>al</w:t>
      </w:r>
      <w:r>
        <w:rPr>
          <w:rFonts w:ascii="Arial" w:hAnsi="Arial" w:cs="Arial"/>
          <w:sz w:val="24"/>
          <w:szCs w:val="24"/>
        </w:rPr>
        <w:t xml:space="preserve"> Plan de Gestión Social </w:t>
      </w:r>
      <w:r w:rsidR="003F1AF8">
        <w:rPr>
          <w:rFonts w:ascii="Arial" w:hAnsi="Arial" w:cs="Arial"/>
          <w:sz w:val="24"/>
          <w:szCs w:val="24"/>
        </w:rPr>
        <w:t>del Plan Departamental de Agua</w:t>
      </w:r>
      <w:r w:rsidR="003C757C">
        <w:rPr>
          <w:rFonts w:ascii="Arial" w:hAnsi="Arial" w:cs="Arial"/>
          <w:sz w:val="24"/>
          <w:szCs w:val="24"/>
        </w:rPr>
        <w:t xml:space="preserve"> –PAP-PDA</w:t>
      </w:r>
      <w:bookmarkStart w:id="0" w:name="_GoBack"/>
      <w:bookmarkEnd w:id="0"/>
      <w:r w:rsidR="000838AE">
        <w:rPr>
          <w:rFonts w:ascii="Arial" w:hAnsi="Arial" w:cs="Arial"/>
          <w:sz w:val="24"/>
          <w:szCs w:val="24"/>
        </w:rPr>
        <w:t>, convoco a la Corporación Ambiental</w:t>
      </w:r>
      <w:r w:rsidR="003F1AF8">
        <w:rPr>
          <w:rFonts w:ascii="Arial" w:hAnsi="Arial" w:cs="Arial"/>
          <w:sz w:val="24"/>
          <w:szCs w:val="24"/>
        </w:rPr>
        <w:t xml:space="preserve"> </w:t>
      </w:r>
      <w:r w:rsidR="000838AE">
        <w:rPr>
          <w:rFonts w:ascii="Arial" w:hAnsi="Arial" w:cs="Arial"/>
          <w:sz w:val="24"/>
          <w:szCs w:val="24"/>
        </w:rPr>
        <w:t>CORALINA y a la empresa de Acueducto y Alcantarillado Proactiva para ejecutar</w:t>
      </w:r>
      <w:r w:rsidR="003F1AF8">
        <w:rPr>
          <w:rFonts w:ascii="Arial" w:hAnsi="Arial" w:cs="Arial"/>
          <w:sz w:val="24"/>
          <w:szCs w:val="24"/>
        </w:rPr>
        <w:t xml:space="preserve"> actividades </w:t>
      </w:r>
      <w:r>
        <w:rPr>
          <w:rFonts w:ascii="Arial" w:hAnsi="Arial" w:cs="Arial"/>
          <w:sz w:val="24"/>
          <w:szCs w:val="24"/>
        </w:rPr>
        <w:t>en coordinación</w:t>
      </w:r>
      <w:r w:rsidR="000838AE">
        <w:rPr>
          <w:rFonts w:ascii="Arial" w:hAnsi="Arial" w:cs="Arial"/>
          <w:sz w:val="24"/>
          <w:szCs w:val="24"/>
        </w:rPr>
        <w:t xml:space="preserve"> y ejecutarlas </w:t>
      </w:r>
      <w:r w:rsidR="003F1AF8">
        <w:rPr>
          <w:rFonts w:ascii="Arial" w:hAnsi="Arial" w:cs="Arial"/>
          <w:sz w:val="24"/>
          <w:szCs w:val="24"/>
        </w:rPr>
        <w:t>según su rol en el Departamental.  En el cumplimiento a lo anterior se desarroll</w:t>
      </w:r>
      <w:r w:rsidR="000838AE">
        <w:rPr>
          <w:rFonts w:ascii="Arial" w:hAnsi="Arial" w:cs="Arial"/>
          <w:sz w:val="24"/>
          <w:szCs w:val="24"/>
        </w:rPr>
        <w:t>aron las siguientes actividades:</w:t>
      </w:r>
    </w:p>
    <w:p w:rsidR="000162DB" w:rsidRPr="000162DB" w:rsidRDefault="003F1AF8" w:rsidP="000162DB">
      <w:pPr>
        <w:pStyle w:val="Prrafodelista"/>
        <w:numPr>
          <w:ilvl w:val="0"/>
          <w:numId w:val="2"/>
        </w:numPr>
        <w:jc w:val="both"/>
        <w:rPr>
          <w:rFonts w:ascii="Arial" w:hAnsi="Arial" w:cs="Arial"/>
          <w:sz w:val="24"/>
          <w:szCs w:val="24"/>
        </w:rPr>
      </w:pPr>
      <w:r w:rsidRPr="000162DB">
        <w:rPr>
          <w:rFonts w:ascii="Arial" w:hAnsi="Arial" w:cs="Arial"/>
          <w:sz w:val="24"/>
          <w:szCs w:val="24"/>
        </w:rPr>
        <w:t xml:space="preserve">MESA DE TRABAJO CON LAS ENTIDADES VINCULADAS AL PLAN DE GESTIÒN SOCIAL (PGS) DEL PLAN DEPARTAMENTAL DE AGUA (PDA): </w:t>
      </w:r>
      <w:r w:rsidR="003921F3" w:rsidRPr="000162DB">
        <w:rPr>
          <w:rFonts w:ascii="Arial" w:hAnsi="Arial" w:cs="Arial"/>
          <w:sz w:val="24"/>
          <w:szCs w:val="24"/>
        </w:rPr>
        <w:t xml:space="preserve">Las mesas de trabajo que se llevaron a cabo fueron los </w:t>
      </w:r>
      <w:r w:rsidR="00066E74" w:rsidRPr="000162DB">
        <w:rPr>
          <w:rFonts w:ascii="Arial" w:hAnsi="Arial" w:cs="Arial"/>
          <w:sz w:val="24"/>
          <w:szCs w:val="24"/>
        </w:rPr>
        <w:t>días</w:t>
      </w:r>
      <w:r w:rsidR="003921F3" w:rsidRPr="000162DB">
        <w:rPr>
          <w:rFonts w:ascii="Arial" w:hAnsi="Arial" w:cs="Arial"/>
          <w:sz w:val="24"/>
          <w:szCs w:val="24"/>
        </w:rPr>
        <w:t xml:space="preserve"> 19 de Abril del 2017 y 02 de Junio de 2017 de 09:30 a 11:00 </w:t>
      </w:r>
      <w:r w:rsidR="00066E74" w:rsidRPr="000162DB">
        <w:rPr>
          <w:rFonts w:ascii="Arial" w:hAnsi="Arial" w:cs="Arial"/>
          <w:sz w:val="24"/>
          <w:szCs w:val="24"/>
        </w:rPr>
        <w:t>a.m.</w:t>
      </w:r>
      <w:r w:rsidR="003921F3" w:rsidRPr="000162DB">
        <w:rPr>
          <w:rFonts w:ascii="Arial" w:hAnsi="Arial" w:cs="Arial"/>
          <w:sz w:val="24"/>
          <w:szCs w:val="24"/>
        </w:rPr>
        <w:t xml:space="preserve"> en la </w:t>
      </w:r>
      <w:r w:rsidR="00066E74" w:rsidRPr="000162DB">
        <w:rPr>
          <w:rFonts w:ascii="Arial" w:hAnsi="Arial" w:cs="Arial"/>
          <w:sz w:val="24"/>
          <w:szCs w:val="24"/>
        </w:rPr>
        <w:t>Secretaría</w:t>
      </w:r>
      <w:r w:rsidR="003921F3" w:rsidRPr="000162DB">
        <w:rPr>
          <w:rFonts w:ascii="Arial" w:hAnsi="Arial" w:cs="Arial"/>
          <w:sz w:val="24"/>
          <w:szCs w:val="24"/>
        </w:rPr>
        <w:t xml:space="preserve"> de Servicios </w:t>
      </w:r>
      <w:r w:rsidR="00066E74" w:rsidRPr="000162DB">
        <w:rPr>
          <w:rFonts w:ascii="Arial" w:hAnsi="Arial" w:cs="Arial"/>
          <w:sz w:val="24"/>
          <w:szCs w:val="24"/>
        </w:rPr>
        <w:t>Públicos</w:t>
      </w:r>
      <w:r w:rsidR="003921F3" w:rsidRPr="000162DB">
        <w:rPr>
          <w:rFonts w:ascii="Arial" w:hAnsi="Arial" w:cs="Arial"/>
          <w:sz w:val="24"/>
          <w:szCs w:val="24"/>
        </w:rPr>
        <w:t xml:space="preserve"> y Medio Ambiente; en estas reuniones se pactaron las fechas para realizar las actividades</w:t>
      </w:r>
      <w:r w:rsidR="00066E74" w:rsidRPr="000162DB">
        <w:rPr>
          <w:rFonts w:ascii="Arial" w:hAnsi="Arial" w:cs="Arial"/>
          <w:sz w:val="24"/>
          <w:szCs w:val="24"/>
        </w:rPr>
        <w:t xml:space="preserve"> de cada entidad y en conjunto</w:t>
      </w:r>
      <w:r w:rsidR="00344E17" w:rsidRPr="000162DB">
        <w:rPr>
          <w:rFonts w:ascii="Arial" w:hAnsi="Arial" w:cs="Arial"/>
          <w:sz w:val="24"/>
          <w:szCs w:val="24"/>
        </w:rPr>
        <w:t>.</w:t>
      </w:r>
      <w:r w:rsidR="000838AE" w:rsidRPr="000162DB">
        <w:rPr>
          <w:rFonts w:ascii="Arial" w:hAnsi="Arial" w:cs="Arial"/>
          <w:sz w:val="24"/>
          <w:szCs w:val="24"/>
        </w:rPr>
        <w:t xml:space="preserve"> </w:t>
      </w:r>
      <w:r w:rsidR="00401EEA" w:rsidRPr="000162DB">
        <w:rPr>
          <w:rFonts w:ascii="Arial" w:hAnsi="Arial" w:cs="Arial"/>
          <w:i/>
          <w:sz w:val="24"/>
          <w:szCs w:val="24"/>
        </w:rPr>
        <w:t>Se anexa l</w:t>
      </w:r>
      <w:r w:rsidR="000838AE" w:rsidRPr="000162DB">
        <w:rPr>
          <w:rFonts w:ascii="Arial" w:hAnsi="Arial" w:cs="Arial"/>
          <w:i/>
          <w:sz w:val="24"/>
          <w:szCs w:val="24"/>
        </w:rPr>
        <w:t>ista de asistencia.</w:t>
      </w:r>
    </w:p>
    <w:p w:rsidR="000162DB" w:rsidRPr="000162DB" w:rsidRDefault="000162DB" w:rsidP="000162DB">
      <w:pPr>
        <w:jc w:val="both"/>
        <w:rPr>
          <w:rFonts w:ascii="Arial" w:hAnsi="Arial" w:cs="Arial"/>
          <w:sz w:val="24"/>
          <w:szCs w:val="24"/>
        </w:rPr>
      </w:pPr>
      <w:r w:rsidRPr="000162DB">
        <w:object w:dxaOrig="11805" w:dyaOrig="9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05pt;height:307.4pt" o:ole="">
            <v:imagedata r:id="rId7" o:title=""/>
          </v:shape>
          <o:OLEObject Type="Embed" ProgID="AcroExch.Document.7" ShapeID="_x0000_i1025" DrawAspect="Content" ObjectID="_1566637382" r:id="rId8"/>
        </w:object>
      </w:r>
    </w:p>
    <w:p w:rsidR="005057FB" w:rsidRDefault="00DB4693" w:rsidP="000F1575">
      <w:pPr>
        <w:pStyle w:val="Prrafodelista"/>
        <w:numPr>
          <w:ilvl w:val="0"/>
          <w:numId w:val="2"/>
        </w:numPr>
        <w:jc w:val="both"/>
        <w:rPr>
          <w:rFonts w:ascii="Arial" w:hAnsi="Arial" w:cs="Arial"/>
          <w:sz w:val="24"/>
          <w:szCs w:val="24"/>
        </w:rPr>
      </w:pPr>
      <w:r w:rsidRPr="005057FB">
        <w:rPr>
          <w:rFonts w:ascii="Arial" w:hAnsi="Arial" w:cs="Arial"/>
          <w:sz w:val="24"/>
          <w:szCs w:val="24"/>
        </w:rPr>
        <w:t xml:space="preserve">CAPACITACIÒN SOBRE EL AHORRO Y USO EFICIENTE DEL AGUA: </w:t>
      </w:r>
      <w:r w:rsidR="00B57382" w:rsidRPr="005057FB">
        <w:rPr>
          <w:rFonts w:ascii="Arial" w:hAnsi="Arial" w:cs="Arial"/>
          <w:sz w:val="24"/>
          <w:szCs w:val="24"/>
        </w:rPr>
        <w:t>A través del trabajo interinstitucional entre CORALINA Y LA GOBERNACIÒN DEPARTAMENTAL en fortalecimiento de los procesos educativos con los clubes d</w:t>
      </w:r>
      <w:r w:rsidR="006B59EE" w:rsidRPr="005057FB">
        <w:rPr>
          <w:rFonts w:ascii="Arial" w:hAnsi="Arial" w:cs="Arial"/>
          <w:sz w:val="24"/>
          <w:szCs w:val="24"/>
        </w:rPr>
        <w:t xml:space="preserve">efensores del agua, </w:t>
      </w:r>
      <w:r w:rsidR="00B57382" w:rsidRPr="005057FB">
        <w:rPr>
          <w:rFonts w:ascii="Arial" w:hAnsi="Arial" w:cs="Arial"/>
          <w:sz w:val="24"/>
          <w:szCs w:val="24"/>
        </w:rPr>
        <w:t xml:space="preserve">se </w:t>
      </w:r>
      <w:r w:rsidR="006B59EE" w:rsidRPr="005057FB">
        <w:rPr>
          <w:rFonts w:ascii="Arial" w:hAnsi="Arial" w:cs="Arial"/>
          <w:sz w:val="24"/>
          <w:szCs w:val="24"/>
        </w:rPr>
        <w:t>llevó</w:t>
      </w:r>
      <w:r w:rsidR="00B57382" w:rsidRPr="005057FB">
        <w:rPr>
          <w:rFonts w:ascii="Arial" w:hAnsi="Arial" w:cs="Arial"/>
          <w:sz w:val="24"/>
          <w:szCs w:val="24"/>
        </w:rPr>
        <w:t xml:space="preserve"> a cabo e</w:t>
      </w:r>
      <w:r w:rsidR="00401EEA" w:rsidRPr="005057FB">
        <w:rPr>
          <w:rFonts w:ascii="Arial" w:hAnsi="Arial" w:cs="Arial"/>
          <w:sz w:val="24"/>
          <w:szCs w:val="24"/>
        </w:rPr>
        <w:t>l</w:t>
      </w:r>
      <w:r w:rsidR="00B57382" w:rsidRPr="005057FB">
        <w:rPr>
          <w:rFonts w:ascii="Arial" w:hAnsi="Arial" w:cs="Arial"/>
          <w:sz w:val="24"/>
          <w:szCs w:val="24"/>
        </w:rPr>
        <w:t xml:space="preserve"> pasado 11 de Agosto del 2017</w:t>
      </w:r>
      <w:r w:rsidR="00401EEA" w:rsidRPr="005057FB">
        <w:rPr>
          <w:rFonts w:ascii="Arial" w:hAnsi="Arial" w:cs="Arial"/>
          <w:sz w:val="24"/>
          <w:szCs w:val="24"/>
        </w:rPr>
        <w:t>,</w:t>
      </w:r>
      <w:r w:rsidR="005057FB" w:rsidRPr="005057FB">
        <w:rPr>
          <w:rFonts w:ascii="Arial" w:hAnsi="Arial" w:cs="Arial"/>
          <w:sz w:val="24"/>
          <w:szCs w:val="24"/>
        </w:rPr>
        <w:t xml:space="preserve"> la visita Agua</w:t>
      </w:r>
      <w:r w:rsidR="00B57382" w:rsidRPr="005057FB">
        <w:rPr>
          <w:rFonts w:ascii="Arial" w:hAnsi="Arial" w:cs="Arial"/>
          <w:sz w:val="24"/>
          <w:szCs w:val="24"/>
        </w:rPr>
        <w:t xml:space="preserve"> del Colegio el Carmelo</w:t>
      </w:r>
      <w:r w:rsidR="009A74B0" w:rsidRPr="005057FB">
        <w:rPr>
          <w:rFonts w:ascii="Arial" w:hAnsi="Arial" w:cs="Arial"/>
          <w:sz w:val="24"/>
          <w:szCs w:val="24"/>
        </w:rPr>
        <w:t>.</w:t>
      </w:r>
      <w:r w:rsidR="005057FB">
        <w:rPr>
          <w:rFonts w:ascii="Arial" w:hAnsi="Arial" w:cs="Arial"/>
          <w:sz w:val="24"/>
          <w:szCs w:val="24"/>
        </w:rPr>
        <w:t xml:space="preserve">  </w:t>
      </w:r>
    </w:p>
    <w:p w:rsidR="005057FB" w:rsidRPr="005057FB" w:rsidRDefault="005057FB" w:rsidP="005057FB">
      <w:pPr>
        <w:ind w:left="360"/>
        <w:jc w:val="both"/>
        <w:rPr>
          <w:rFonts w:ascii="Arial" w:hAnsi="Arial" w:cs="Arial"/>
          <w:sz w:val="24"/>
          <w:szCs w:val="24"/>
        </w:rPr>
      </w:pPr>
      <w:r>
        <w:rPr>
          <w:rFonts w:ascii="Arial" w:hAnsi="Arial" w:cs="Arial"/>
          <w:sz w:val="24"/>
          <w:szCs w:val="24"/>
        </w:rPr>
        <w:lastRenderedPageBreak/>
        <w:t>Se les hizo el recorrido guiado por el módulo Itinerante del Agua, el cual se contextualizó sobre la problemática existente en el Departamento con el recurso hídrico, para que puedan implementar acciones relacionadas con el uso eficiente y ahorro del agua, protección y/o recuperación de ecosistemas hídricos en la isla de San Andrés.</w:t>
      </w:r>
    </w:p>
    <w:p w:rsidR="000F1575" w:rsidRPr="005057FB" w:rsidRDefault="000F1575" w:rsidP="005057FB">
      <w:pPr>
        <w:jc w:val="both"/>
        <w:rPr>
          <w:rFonts w:ascii="Arial" w:hAnsi="Arial" w:cs="Arial"/>
          <w:sz w:val="24"/>
          <w:szCs w:val="24"/>
        </w:rPr>
      </w:pPr>
      <w:r w:rsidRPr="005057FB">
        <w:rPr>
          <w:rFonts w:ascii="Arial" w:hAnsi="Arial" w:cs="Arial"/>
          <w:noProof/>
          <w:sz w:val="24"/>
          <w:szCs w:val="24"/>
          <w:lang w:val="es-CO" w:eastAsia="es-CO"/>
        </w:rPr>
        <w:t xml:space="preserve">            </w:t>
      </w:r>
      <w:r>
        <w:rPr>
          <w:noProof/>
          <w:lang w:val="es-CO" w:eastAsia="es-CO"/>
        </w:rPr>
        <w:drawing>
          <wp:inline distT="0" distB="0" distL="0" distR="0" wp14:anchorId="46DBD8C9" wp14:editId="7B187653">
            <wp:extent cx="2196880" cy="1648046"/>
            <wp:effectExtent l="0" t="0" r="0" b="0"/>
            <wp:docPr id="1" name="Imagen 1" descr="E:\FOTOS PARA INFORME\IMG_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S PARA INFORME\IMG_08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740" cy="1650191"/>
                    </a:xfrm>
                    <a:prstGeom prst="rect">
                      <a:avLst/>
                    </a:prstGeom>
                    <a:noFill/>
                    <a:ln>
                      <a:noFill/>
                    </a:ln>
                  </pic:spPr>
                </pic:pic>
              </a:graphicData>
            </a:graphic>
          </wp:inline>
        </w:drawing>
      </w:r>
      <w:r w:rsidRPr="005057FB">
        <w:rPr>
          <w:rFonts w:ascii="Arial" w:hAnsi="Arial" w:cs="Arial"/>
          <w:sz w:val="24"/>
          <w:szCs w:val="24"/>
        </w:rPr>
        <w:t xml:space="preserve"> </w:t>
      </w:r>
      <w:r>
        <w:rPr>
          <w:noProof/>
          <w:lang w:val="es-CO" w:eastAsia="es-CO"/>
        </w:rPr>
        <w:drawing>
          <wp:inline distT="0" distB="0" distL="0" distR="0" wp14:anchorId="74805026" wp14:editId="798FC7B3">
            <wp:extent cx="2143901" cy="1648046"/>
            <wp:effectExtent l="0" t="0" r="8890" b="9525"/>
            <wp:docPr id="2" name="Imagen 2" descr="E:\FOTOS PARA INFORME\IMG_0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S PARA INFORME\IMG_08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937" cy="1648074"/>
                    </a:xfrm>
                    <a:prstGeom prst="rect">
                      <a:avLst/>
                    </a:prstGeom>
                    <a:noFill/>
                    <a:ln>
                      <a:noFill/>
                    </a:ln>
                  </pic:spPr>
                </pic:pic>
              </a:graphicData>
            </a:graphic>
          </wp:inline>
        </w:drawing>
      </w:r>
    </w:p>
    <w:p w:rsidR="00405B5F" w:rsidRDefault="009A74B0" w:rsidP="00DB4693">
      <w:pPr>
        <w:pStyle w:val="Prrafodelista"/>
        <w:numPr>
          <w:ilvl w:val="0"/>
          <w:numId w:val="2"/>
        </w:numPr>
        <w:jc w:val="both"/>
        <w:rPr>
          <w:rFonts w:ascii="Arial" w:hAnsi="Arial" w:cs="Arial"/>
          <w:sz w:val="24"/>
          <w:szCs w:val="24"/>
        </w:rPr>
      </w:pPr>
      <w:r>
        <w:rPr>
          <w:rFonts w:ascii="Arial" w:hAnsi="Arial" w:cs="Arial"/>
          <w:sz w:val="24"/>
          <w:szCs w:val="24"/>
        </w:rPr>
        <w:t>SOCIALIZACIÒN CON LA COMUNIDAD DEL BARRIO LAS PALMAS INICIO DE OBRAS</w:t>
      </w:r>
      <w:r w:rsidR="003265E9">
        <w:rPr>
          <w:rFonts w:ascii="Arial" w:hAnsi="Arial" w:cs="Arial"/>
          <w:sz w:val="24"/>
          <w:szCs w:val="24"/>
        </w:rPr>
        <w:t xml:space="preserve"> PLANTA DESALINIZADORA</w:t>
      </w:r>
      <w:r>
        <w:rPr>
          <w:rFonts w:ascii="Arial" w:hAnsi="Arial" w:cs="Arial"/>
          <w:sz w:val="24"/>
          <w:szCs w:val="24"/>
        </w:rPr>
        <w:t xml:space="preserve">: La Unidad Nacional para la </w:t>
      </w:r>
      <w:r w:rsidR="00405B5F">
        <w:rPr>
          <w:rFonts w:ascii="Arial" w:hAnsi="Arial" w:cs="Arial"/>
          <w:sz w:val="24"/>
          <w:szCs w:val="24"/>
        </w:rPr>
        <w:t>Gestión</w:t>
      </w:r>
      <w:r>
        <w:rPr>
          <w:rFonts w:ascii="Arial" w:hAnsi="Arial" w:cs="Arial"/>
          <w:sz w:val="24"/>
          <w:szCs w:val="24"/>
        </w:rPr>
        <w:t xml:space="preserve"> del Riesgo de Desastres (UNGRD) y </w:t>
      </w:r>
      <w:r w:rsidR="00405B5F">
        <w:rPr>
          <w:rFonts w:ascii="Arial" w:hAnsi="Arial" w:cs="Arial"/>
          <w:sz w:val="24"/>
          <w:szCs w:val="24"/>
        </w:rPr>
        <w:t xml:space="preserve">FINDETER en </w:t>
      </w:r>
      <w:r>
        <w:rPr>
          <w:rFonts w:ascii="Arial" w:hAnsi="Arial" w:cs="Arial"/>
          <w:sz w:val="24"/>
          <w:szCs w:val="24"/>
        </w:rPr>
        <w:t>su puesta en marcha del proyecto de la</w:t>
      </w:r>
      <w:r w:rsidR="00405B5F">
        <w:rPr>
          <w:rFonts w:ascii="Arial" w:hAnsi="Arial" w:cs="Arial"/>
          <w:sz w:val="24"/>
          <w:szCs w:val="24"/>
        </w:rPr>
        <w:t xml:space="preserve"> </w:t>
      </w:r>
      <w:r>
        <w:rPr>
          <w:rFonts w:ascii="Arial" w:hAnsi="Arial" w:cs="Arial"/>
          <w:sz w:val="24"/>
          <w:szCs w:val="24"/>
        </w:rPr>
        <w:t xml:space="preserve"> desalinizadora</w:t>
      </w:r>
      <w:r w:rsidR="00405B5F">
        <w:rPr>
          <w:rFonts w:ascii="Arial" w:hAnsi="Arial" w:cs="Arial"/>
          <w:sz w:val="24"/>
          <w:szCs w:val="24"/>
        </w:rPr>
        <w:t xml:space="preserve"> con una capac</w:t>
      </w:r>
      <w:r w:rsidR="006B59EE">
        <w:rPr>
          <w:rFonts w:ascii="Arial" w:hAnsi="Arial" w:cs="Arial"/>
          <w:sz w:val="24"/>
          <w:szCs w:val="24"/>
        </w:rPr>
        <w:t>idad de 25 y 50 litros cada una realizó el acercamiento con la comunidad el pasado 18 de Agosto del 2017.</w:t>
      </w:r>
    </w:p>
    <w:p w:rsidR="00997C7F" w:rsidRDefault="00405B5F" w:rsidP="00405B5F">
      <w:pPr>
        <w:jc w:val="both"/>
        <w:rPr>
          <w:rFonts w:ascii="Arial" w:hAnsi="Arial" w:cs="Arial"/>
          <w:sz w:val="24"/>
          <w:szCs w:val="24"/>
        </w:rPr>
      </w:pPr>
      <w:r>
        <w:rPr>
          <w:rFonts w:ascii="Arial" w:hAnsi="Arial" w:cs="Arial"/>
          <w:sz w:val="24"/>
          <w:szCs w:val="24"/>
        </w:rPr>
        <w:t xml:space="preserve">Dicha reunión no </w:t>
      </w:r>
      <w:r w:rsidR="006B59EE">
        <w:rPr>
          <w:rFonts w:ascii="Arial" w:hAnsi="Arial" w:cs="Arial"/>
          <w:sz w:val="24"/>
          <w:szCs w:val="24"/>
        </w:rPr>
        <w:t>alcanzó</w:t>
      </w:r>
      <w:r>
        <w:rPr>
          <w:rFonts w:ascii="Arial" w:hAnsi="Arial" w:cs="Arial"/>
          <w:sz w:val="24"/>
          <w:szCs w:val="24"/>
        </w:rPr>
        <w:t xml:space="preserve"> el éxito esperado ya que la comunidad estuvo reacia </w:t>
      </w:r>
      <w:r w:rsidR="00D56015">
        <w:rPr>
          <w:rFonts w:ascii="Arial" w:hAnsi="Arial" w:cs="Arial"/>
          <w:sz w:val="24"/>
          <w:szCs w:val="24"/>
        </w:rPr>
        <w:t xml:space="preserve">a </w:t>
      </w:r>
      <w:r>
        <w:rPr>
          <w:rFonts w:ascii="Arial" w:hAnsi="Arial" w:cs="Arial"/>
          <w:sz w:val="24"/>
          <w:szCs w:val="24"/>
        </w:rPr>
        <w:t xml:space="preserve">permitir el inicio de las obras </w:t>
      </w:r>
      <w:r w:rsidR="00A640F8">
        <w:rPr>
          <w:rFonts w:ascii="Arial" w:hAnsi="Arial" w:cs="Arial"/>
          <w:sz w:val="24"/>
          <w:szCs w:val="24"/>
        </w:rPr>
        <w:t>dado que</w:t>
      </w:r>
      <w:r w:rsidR="00B57382" w:rsidRPr="00405B5F">
        <w:rPr>
          <w:rFonts w:ascii="Arial" w:hAnsi="Arial" w:cs="Arial"/>
          <w:sz w:val="24"/>
          <w:szCs w:val="24"/>
        </w:rPr>
        <w:t xml:space="preserve"> </w:t>
      </w:r>
      <w:r w:rsidR="00A640F8">
        <w:rPr>
          <w:rFonts w:ascii="Arial" w:hAnsi="Arial" w:cs="Arial"/>
          <w:sz w:val="24"/>
          <w:szCs w:val="24"/>
        </w:rPr>
        <w:t xml:space="preserve">no </w:t>
      </w:r>
      <w:r w:rsidR="000F1575">
        <w:rPr>
          <w:rFonts w:ascii="Arial" w:hAnsi="Arial" w:cs="Arial"/>
          <w:sz w:val="24"/>
          <w:szCs w:val="24"/>
        </w:rPr>
        <w:t>serían</w:t>
      </w:r>
      <w:r w:rsidR="00A640F8">
        <w:rPr>
          <w:rFonts w:ascii="Arial" w:hAnsi="Arial" w:cs="Arial"/>
          <w:sz w:val="24"/>
          <w:szCs w:val="24"/>
        </w:rPr>
        <w:t xml:space="preserve"> </w:t>
      </w:r>
      <w:r w:rsidR="00657AEB">
        <w:rPr>
          <w:rFonts w:ascii="Arial" w:hAnsi="Arial" w:cs="Arial"/>
          <w:sz w:val="24"/>
          <w:szCs w:val="24"/>
        </w:rPr>
        <w:t>beneficiados</w:t>
      </w:r>
      <w:r w:rsidR="00A640F8">
        <w:rPr>
          <w:rFonts w:ascii="Arial" w:hAnsi="Arial" w:cs="Arial"/>
          <w:sz w:val="24"/>
          <w:szCs w:val="24"/>
        </w:rPr>
        <w:t xml:space="preserve"> en esta oportunidad</w:t>
      </w:r>
      <w:r w:rsidR="00657AEB">
        <w:rPr>
          <w:rFonts w:ascii="Arial" w:hAnsi="Arial" w:cs="Arial"/>
          <w:sz w:val="24"/>
          <w:szCs w:val="24"/>
        </w:rPr>
        <w:t>,</w:t>
      </w:r>
      <w:r w:rsidR="00A640F8">
        <w:rPr>
          <w:rFonts w:ascii="Arial" w:hAnsi="Arial" w:cs="Arial"/>
          <w:sz w:val="24"/>
          <w:szCs w:val="24"/>
        </w:rPr>
        <w:t xml:space="preserve"> a lo que en su momento los contratistas responden que abran futuras obras en las cuales tendrían beneficios.  Sin embargo estos no accedieron y se </w:t>
      </w:r>
      <w:r w:rsidR="000F1575">
        <w:rPr>
          <w:rFonts w:ascii="Arial" w:hAnsi="Arial" w:cs="Arial"/>
          <w:sz w:val="24"/>
          <w:szCs w:val="24"/>
        </w:rPr>
        <w:t>requerirá</w:t>
      </w:r>
      <w:r w:rsidR="00A640F8">
        <w:rPr>
          <w:rFonts w:ascii="Arial" w:hAnsi="Arial" w:cs="Arial"/>
          <w:sz w:val="24"/>
          <w:szCs w:val="24"/>
        </w:rPr>
        <w:t xml:space="preserve"> aunar esfuerzos entre las instituciones que están directamente comprometidas con el recurso hídrico para poder sacar adelante la obra en ese tramo.</w:t>
      </w:r>
    </w:p>
    <w:p w:rsidR="000451F8" w:rsidRDefault="00A640F8" w:rsidP="00405B5F">
      <w:pPr>
        <w:jc w:val="both"/>
        <w:rPr>
          <w:rFonts w:ascii="Arial" w:hAnsi="Arial" w:cs="Arial"/>
          <w:sz w:val="24"/>
          <w:szCs w:val="24"/>
        </w:rPr>
      </w:pPr>
      <w:r>
        <w:rPr>
          <w:rFonts w:ascii="Arial" w:hAnsi="Arial" w:cs="Arial"/>
          <w:sz w:val="24"/>
          <w:szCs w:val="24"/>
        </w:rPr>
        <w:t xml:space="preserve">Continuamos a la espera que se lleguen a algún </w:t>
      </w:r>
      <w:r w:rsidR="00584C75">
        <w:rPr>
          <w:rFonts w:ascii="Arial" w:hAnsi="Arial" w:cs="Arial"/>
          <w:sz w:val="24"/>
          <w:szCs w:val="24"/>
        </w:rPr>
        <w:t xml:space="preserve">acuerdo entre instituciones y poder concretar otra reunión </w:t>
      </w:r>
      <w:r w:rsidR="00657AEB">
        <w:rPr>
          <w:rFonts w:ascii="Arial" w:hAnsi="Arial" w:cs="Arial"/>
          <w:sz w:val="24"/>
          <w:szCs w:val="24"/>
        </w:rPr>
        <w:t>con</w:t>
      </w:r>
      <w:r w:rsidR="00584C75">
        <w:rPr>
          <w:rFonts w:ascii="Arial" w:hAnsi="Arial" w:cs="Arial"/>
          <w:sz w:val="24"/>
          <w:szCs w:val="24"/>
        </w:rPr>
        <w:t xml:space="preserve"> la comunidad.</w:t>
      </w:r>
    </w:p>
    <w:p w:rsidR="000F1575" w:rsidRPr="000451F8" w:rsidRDefault="000451F8" w:rsidP="000451F8">
      <w:pPr>
        <w:rPr>
          <w:rFonts w:ascii="Arial" w:hAnsi="Arial" w:cs="Arial"/>
          <w:sz w:val="24"/>
          <w:szCs w:val="24"/>
        </w:rPr>
      </w:pPr>
      <w:r>
        <w:rPr>
          <w:rFonts w:ascii="Arial" w:hAnsi="Arial" w:cs="Arial"/>
          <w:sz w:val="24"/>
          <w:szCs w:val="24"/>
        </w:rPr>
        <w:t xml:space="preserve">                 </w:t>
      </w:r>
      <w:r>
        <w:rPr>
          <w:rFonts w:ascii="Arial" w:hAnsi="Arial" w:cs="Arial"/>
          <w:noProof/>
          <w:sz w:val="24"/>
          <w:szCs w:val="24"/>
          <w:vertAlign w:val="superscript"/>
          <w:lang w:val="es-CO" w:eastAsia="es-CO"/>
        </w:rPr>
        <w:drawing>
          <wp:inline distT="0" distB="0" distL="0" distR="0" wp14:anchorId="4FF1BDFA" wp14:editId="08120C18">
            <wp:extent cx="3721395" cy="1988288"/>
            <wp:effectExtent l="0" t="0" r="0" b="0"/>
            <wp:docPr id="3" name="Imagen 3" descr="E:\FOTOS PARA INFORME\IMG_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S PARA INFORME\IMG_08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313" cy="1991450"/>
                    </a:xfrm>
                    <a:prstGeom prst="rect">
                      <a:avLst/>
                    </a:prstGeom>
                    <a:noFill/>
                    <a:ln>
                      <a:noFill/>
                    </a:ln>
                  </pic:spPr>
                </pic:pic>
              </a:graphicData>
            </a:graphic>
          </wp:inline>
        </w:drawing>
      </w:r>
    </w:p>
    <w:p w:rsidR="000F1575" w:rsidRPr="006B59EE" w:rsidRDefault="000F1575" w:rsidP="00405B5F">
      <w:pPr>
        <w:jc w:val="both"/>
        <w:rPr>
          <w:rFonts w:ascii="Arial" w:hAnsi="Arial" w:cs="Arial"/>
          <w:sz w:val="24"/>
          <w:szCs w:val="24"/>
          <w:vertAlign w:val="superscript"/>
        </w:rPr>
      </w:pPr>
      <w:r>
        <w:rPr>
          <w:rFonts w:ascii="Arial" w:hAnsi="Arial" w:cs="Arial"/>
          <w:sz w:val="24"/>
          <w:szCs w:val="24"/>
          <w:vertAlign w:val="superscript"/>
        </w:rPr>
        <w:t xml:space="preserve">           </w:t>
      </w:r>
    </w:p>
    <w:sectPr w:rsidR="000F1575" w:rsidRPr="006B59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7E86"/>
    <w:multiLevelType w:val="hybridMultilevel"/>
    <w:tmpl w:val="81EA7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ED46CD"/>
    <w:multiLevelType w:val="hybridMultilevel"/>
    <w:tmpl w:val="57AA7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F8"/>
    <w:rsid w:val="000162DB"/>
    <w:rsid w:val="000451F8"/>
    <w:rsid w:val="00066E74"/>
    <w:rsid w:val="000838AE"/>
    <w:rsid w:val="000F1575"/>
    <w:rsid w:val="00231053"/>
    <w:rsid w:val="003265E9"/>
    <w:rsid w:val="00344E17"/>
    <w:rsid w:val="003921F3"/>
    <w:rsid w:val="003C757C"/>
    <w:rsid w:val="003F1AF8"/>
    <w:rsid w:val="00401EEA"/>
    <w:rsid w:val="00405B5F"/>
    <w:rsid w:val="005057FB"/>
    <w:rsid w:val="00584C75"/>
    <w:rsid w:val="00657AEB"/>
    <w:rsid w:val="006B59EE"/>
    <w:rsid w:val="0087700B"/>
    <w:rsid w:val="00945DAD"/>
    <w:rsid w:val="00997C7F"/>
    <w:rsid w:val="009A74B0"/>
    <w:rsid w:val="009D62B0"/>
    <w:rsid w:val="00A640F8"/>
    <w:rsid w:val="00B57382"/>
    <w:rsid w:val="00B82B3B"/>
    <w:rsid w:val="00C11CE9"/>
    <w:rsid w:val="00CB22FE"/>
    <w:rsid w:val="00D370B9"/>
    <w:rsid w:val="00D56015"/>
    <w:rsid w:val="00DB4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AF8"/>
    <w:pPr>
      <w:ind w:left="720"/>
      <w:contextualSpacing/>
    </w:pPr>
  </w:style>
  <w:style w:type="paragraph" w:styleId="Textodeglobo">
    <w:name w:val="Balloon Text"/>
    <w:basedOn w:val="Normal"/>
    <w:link w:val="TextodegloboCar"/>
    <w:uiPriority w:val="99"/>
    <w:semiHidden/>
    <w:unhideWhenUsed/>
    <w:rsid w:val="000F1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AF8"/>
    <w:pPr>
      <w:ind w:left="720"/>
      <w:contextualSpacing/>
    </w:pPr>
  </w:style>
  <w:style w:type="paragraph" w:styleId="Textodeglobo">
    <w:name w:val="Balloon Text"/>
    <w:basedOn w:val="Normal"/>
    <w:link w:val="TextodegloboCar"/>
    <w:uiPriority w:val="99"/>
    <w:semiHidden/>
    <w:unhideWhenUsed/>
    <w:rsid w:val="000F1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ED0A-01E0-42AA-B523-BF9DC6E4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 ACOSTA SALAZAR</cp:lastModifiedBy>
  <cp:revision>4</cp:revision>
  <dcterms:created xsi:type="dcterms:W3CDTF">2017-09-11T14:14:00Z</dcterms:created>
  <dcterms:modified xsi:type="dcterms:W3CDTF">2017-09-11T17:17:00Z</dcterms:modified>
</cp:coreProperties>
</file>